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37A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37A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237A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proofErr w:type="gramEnd"/>
      <w:r w:rsidRPr="00237A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С Т А Н О В Л Е Н И Е </w:t>
      </w:r>
    </w:p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35</w:t>
      </w: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>-па</w:t>
      </w:r>
    </w:p>
    <w:p w:rsidR="00237A68" w:rsidRPr="00237A68" w:rsidRDefault="00237A68" w:rsidP="00237A68">
      <w:pPr>
        <w:spacing w:after="0" w:line="240" w:lineRule="auto"/>
        <w:ind w:right="6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2E4155">
        <w:rPr>
          <w:rFonts w:ascii="Times New Roman" w:eastAsia="Calibri" w:hAnsi="Times New Roman" w:cs="Times New Roman"/>
          <w:sz w:val="28"/>
          <w:szCs w:val="28"/>
        </w:rPr>
        <w:t>по предоставлению градостроительного плана земельного участка</w:t>
      </w:r>
    </w:p>
    <w:p w:rsidR="00237A68" w:rsidRPr="00237A68" w:rsidRDefault="00237A68" w:rsidP="00237A6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Постановлением Правительства Российской Федерации от 30.04.2014г. №403,  статьи 2 и 6 Градостроительного кодекса Российской Федерации, приказом 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237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237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  </w:t>
      </w:r>
      <w:proofErr w:type="gramStart"/>
      <w:r w:rsidRPr="00237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237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237A68" w:rsidRPr="00237A68" w:rsidRDefault="00237A68" w:rsidP="00237A68">
      <w:pPr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прилагаемый Административный регламент предоставления муниципальной услуги </w:t>
      </w:r>
      <w:r w:rsidRPr="002E4155">
        <w:rPr>
          <w:rFonts w:ascii="Times New Roman" w:eastAsia="Calibri" w:hAnsi="Times New Roman" w:cs="Times New Roman"/>
          <w:sz w:val="28"/>
          <w:szCs w:val="28"/>
        </w:rPr>
        <w:t>по предоставлению градостроительного плана земельного участка</w:t>
      </w: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7A68" w:rsidRPr="00237A68" w:rsidRDefault="00237A68" w:rsidP="00237A68">
      <w:pPr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в периодическом печатном издании «Информационный вестник   </w:t>
      </w:r>
      <w:proofErr w:type="spellStart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 </w:t>
      </w:r>
    </w:p>
    <w:p w:rsidR="00237A68" w:rsidRPr="00237A68" w:rsidRDefault="00237A68" w:rsidP="00237A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 настоящего  постановления оставляю </w:t>
      </w:r>
      <w:proofErr w:type="gramStart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237A68" w:rsidRPr="00237A68" w:rsidRDefault="00237A68" w:rsidP="00237A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собой. </w:t>
      </w:r>
    </w:p>
    <w:p w:rsidR="00237A68" w:rsidRP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68" w:rsidRPr="00237A68" w:rsidRDefault="00237A68" w:rsidP="00237A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237A68" w:rsidRPr="00237A68" w:rsidRDefault="00237A68" w:rsidP="00237A68">
      <w:pPr>
        <w:tabs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                               А.И. Мироненко</w:t>
      </w:r>
    </w:p>
    <w:p w:rsidR="00237A68" w:rsidRPr="00237A68" w:rsidRDefault="00237A68" w:rsidP="00237A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A68" w:rsidRPr="00237A68" w:rsidRDefault="00237A68" w:rsidP="00237A68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A68" w:rsidRPr="00237A68" w:rsidRDefault="00237A68" w:rsidP="00237A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A68" w:rsidRPr="00237A68" w:rsidRDefault="00237A68" w:rsidP="00237A6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УТВЕРЖДЕН</w:t>
      </w:r>
    </w:p>
    <w:p w:rsidR="00237A68" w:rsidRPr="00237A68" w:rsidRDefault="00237A68" w:rsidP="00237A6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Calibri"/>
          <w:sz w:val="28"/>
          <w:szCs w:val="28"/>
          <w:lang w:eastAsia="ru-RU"/>
        </w:rPr>
        <w:t>постановлением администрации</w:t>
      </w:r>
    </w:p>
    <w:p w:rsidR="00237A68" w:rsidRPr="00237A68" w:rsidRDefault="00237A68" w:rsidP="00237A6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237A68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237A6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237A68" w:rsidRPr="00237A68" w:rsidRDefault="00237A68" w:rsidP="00237A6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237A68" w:rsidRPr="00237A68" w:rsidRDefault="00237A68" w:rsidP="00237A6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37A68">
        <w:rPr>
          <w:rFonts w:ascii="Times New Roman" w:eastAsia="Times New Roman" w:hAnsi="Times New Roman" w:cs="Calibri"/>
          <w:sz w:val="28"/>
          <w:szCs w:val="28"/>
          <w:lang w:eastAsia="ru-RU"/>
        </w:rPr>
        <w:t>Новосибирской области</w:t>
      </w:r>
    </w:p>
    <w:p w:rsidR="00237A68" w:rsidRPr="00237A68" w:rsidRDefault="00237A68" w:rsidP="00237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от о0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35</w:t>
      </w:r>
      <w:r w:rsidRPr="00237A68">
        <w:rPr>
          <w:rFonts w:ascii="Times New Roman" w:eastAsia="Times New Roman" w:hAnsi="Times New Roman" w:cs="Times New Roman"/>
          <w:sz w:val="28"/>
          <w:szCs w:val="24"/>
          <w:lang w:eastAsia="ru-RU"/>
        </w:rPr>
        <w:t>-па</w:t>
      </w:r>
    </w:p>
    <w:p w:rsidR="000626D4" w:rsidRPr="002E4155" w:rsidRDefault="000626D4" w:rsidP="00062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A0206" w:rsidRPr="00BA0206" w:rsidRDefault="00BA0206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0206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2E4155" w:rsidRPr="00BA0206" w:rsidRDefault="00BA0206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206">
        <w:rPr>
          <w:rFonts w:ascii="Times New Roman" w:eastAsia="Calibri" w:hAnsi="Times New Roman" w:cs="Times New Roman"/>
          <w:b/>
          <w:sz w:val="28"/>
          <w:szCs w:val="28"/>
        </w:rPr>
        <w:t>предоставления муниципальной услуги по предоставлению градостроительного плана земельного участка</w:t>
      </w:r>
    </w:p>
    <w:p w:rsidR="002E4155" w:rsidRPr="00BA0206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0" w:name="Par47"/>
      <w:bookmarkEnd w:id="0"/>
      <w:r w:rsidRPr="002E4155">
        <w:rPr>
          <w:rFonts w:ascii="Times New Roman" w:eastAsia="Calibri" w:hAnsi="Times New Roman" w:cs="Times New Roman"/>
          <w:sz w:val="28"/>
          <w:szCs w:val="28"/>
        </w:rPr>
        <w:t>1. Общие положения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градостроительного плана земельного участка (далее - административный регламент) разработан в соответствии с Федеральным </w:t>
      </w:r>
      <w:hyperlink r:id="rId5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1.2. 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градостроительного плана земельного участка (далее - муниципальная услуга) для строительства (реконструкции) объектов капитального строительства,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 w:rsidR="000626D4" w:rsidRPr="007353F4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0626D4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626D4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0626D4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предоставляющей муниципальную услугу, </w:t>
      </w:r>
      <w:r w:rsidR="001D2213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администрации </w:t>
      </w:r>
      <w:proofErr w:type="spellStart"/>
      <w:r w:rsidR="001D2213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1D2213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0626D4" w:rsidRPr="007353F4">
        <w:rPr>
          <w:rFonts w:ascii="Times New Roman" w:hAnsi="Times New Roman"/>
          <w:sz w:val="28"/>
          <w:szCs w:val="28"/>
        </w:rPr>
        <w:t>Убинско</w:t>
      </w:r>
      <w:r w:rsidR="000626D4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0626D4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 при предоставлении муниципальной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услуги.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1.3. Муниципальная услуга предоставляется физическим и юридическим лицам, подавшим заявление о предоставлении градостроительного плана земельного участка (далее - заявитель).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" w:name="Par53"/>
      <w:bookmarkEnd w:id="1"/>
      <w:r w:rsidRPr="00A41CCF">
        <w:rPr>
          <w:rFonts w:ascii="Times New Roman" w:eastAsia="Calibri" w:hAnsi="Times New Roman" w:cs="Times New Roman"/>
          <w:sz w:val="28"/>
          <w:szCs w:val="28"/>
        </w:rPr>
        <w:t>2. Стандарт предоставления муниципальной услуги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2.1. Наименование муниципальной услуги: предоставление разрешения на строительство.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2.2. Предоставление муниципальной услуги осуществляется администрацией </w:t>
      </w:r>
      <w:proofErr w:type="spellStart"/>
      <w:r w:rsidRPr="00A41CCF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1CCF">
        <w:rPr>
          <w:rFonts w:ascii="Times New Roman" w:eastAsia="Calibri" w:hAnsi="Times New Roman" w:cs="Times New Roman"/>
          <w:color w:val="000000"/>
          <w:szCs w:val="28"/>
        </w:rPr>
        <w:t>-</w:t>
      </w:r>
      <w:r w:rsidRPr="00A41CCF">
        <w:rPr>
          <w:rFonts w:ascii="Times New Roman" w:eastAsia="Calibri" w:hAnsi="Times New Roman" w:cs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Процедура предоставления муниципальной услуги осуществляется                  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-администрацией </w:t>
      </w:r>
      <w:proofErr w:type="spellStart"/>
      <w:r w:rsidRPr="00A41CCF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color w:val="000000"/>
          <w:szCs w:val="28"/>
        </w:rPr>
        <w:t>-</w:t>
      </w:r>
      <w:r w:rsidRPr="00A41CCF">
        <w:rPr>
          <w:rFonts w:ascii="Times New Roman" w:eastAsia="Calibri" w:hAnsi="Times New Roman" w:cs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A41CCF" w:rsidRPr="00A41CCF" w:rsidRDefault="00A41CCF" w:rsidP="00A41C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>2.3.</w:t>
      </w: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Место нахождения </w:t>
      </w:r>
      <w:proofErr w:type="gramStart"/>
      <w:r w:rsidRPr="00A41CCF">
        <w:rPr>
          <w:rFonts w:ascii="Times New Roman" w:eastAsia="Calibri" w:hAnsi="Times New Roman" w:cs="Times New Roman"/>
          <w:sz w:val="28"/>
          <w:szCs w:val="28"/>
        </w:rPr>
        <w:t>юридический</w:t>
      </w:r>
      <w:proofErr w:type="gramEnd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и фактический совпадают</w:t>
      </w:r>
    </w:p>
    <w:p w:rsidR="00A41CCF" w:rsidRPr="00A41CCF" w:rsidRDefault="00A41CCF" w:rsidP="00A41C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адрес администрации </w:t>
      </w:r>
      <w:proofErr w:type="spellStart"/>
      <w:r w:rsidRPr="00A41CCF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632532, </w:t>
      </w:r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A41CCF" w:rsidRPr="00A41CCF" w:rsidRDefault="00A41CCF" w:rsidP="00A41C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A41CCF">
        <w:rPr>
          <w:rFonts w:ascii="Times New Roman" w:eastAsia="Calibri" w:hAnsi="Times New Roman" w:cs="Times New Roman"/>
        </w:rPr>
        <w:t xml:space="preserve"> </w:t>
      </w:r>
      <w:r w:rsidRPr="00A41CCF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A41CCF" w:rsidRPr="00A41CCF" w:rsidRDefault="00A41CCF" w:rsidP="00A41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юридический и фактический адрес 632532, </w:t>
      </w:r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A41CCF" w:rsidRPr="00A41CCF" w:rsidRDefault="00A41CCF" w:rsidP="00A41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A41CCF">
        <w:rPr>
          <w:rFonts w:ascii="Times New Roman" w:eastAsia="Calibri" w:hAnsi="Times New Roman" w:cs="Times New Roman"/>
        </w:rPr>
        <w:t xml:space="preserve"> </w:t>
      </w:r>
      <w:r w:rsidRPr="00A41CCF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Прием заявлений на предоставление муниципальной услуги осуществляется в кабинете у </w:t>
      </w:r>
      <w:r w:rsidRPr="00A41CCF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Pr="00A41CCF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hAnsi="Times New Roman"/>
          <w:sz w:val="28"/>
          <w:szCs w:val="28"/>
        </w:rPr>
        <w:t xml:space="preserve"> сельсовета.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График приема заявлений и документов:</w:t>
      </w:r>
    </w:p>
    <w:p w:rsidR="00A41CCF" w:rsidRPr="00A41CCF" w:rsidRDefault="00A41CCF" w:rsidP="00A41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 - четверг с 8-48 до 17.00 час</w:t>
      </w:r>
      <w:proofErr w:type="gramStart"/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A41CCF" w:rsidRPr="00A41CCF" w:rsidRDefault="00A41CCF" w:rsidP="00A41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на обед с 13.00 до 14.00 час</w:t>
      </w:r>
      <w:proofErr w:type="gramStart"/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A41CCF" w:rsidRPr="00A41CCF" w:rsidRDefault="00A41CCF" w:rsidP="00A41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 - с 8.48 до 17.00 час</w:t>
      </w:r>
      <w:proofErr w:type="gramStart"/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A41CCF" w:rsidRPr="00A41CCF" w:rsidRDefault="00A41CCF" w:rsidP="00A41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дни - суббота, воскресенье.</w:t>
      </w:r>
    </w:p>
    <w:p w:rsidR="00A41CCF" w:rsidRPr="00A41CCF" w:rsidRDefault="00A41CCF" w:rsidP="00A41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moub</w:t>
        </w:r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_</w:t>
        </w:r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</w:t>
        </w:r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@</w:t>
        </w:r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mail</w:t>
        </w:r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A41CCF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Адрес официального сайта:</w:t>
      </w:r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hyperlink r:id="rId7" w:history="1"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WWW</w:t>
        </w:r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kolmakovskiy</w:t>
        </w:r>
        <w:proofErr w:type="spellEnd"/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A41CCF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A41CCF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A41CCF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Pr="00A41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и контактный телефон </w:t>
      </w:r>
      <w:r w:rsidRPr="00A41CCF">
        <w:rPr>
          <w:rFonts w:ascii="Times New Roman" w:eastAsia="Calibri" w:hAnsi="Times New Roman" w:cs="Times New Roman"/>
          <w:sz w:val="28"/>
          <w:szCs w:val="28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A41CCF">
        <w:rPr>
          <w:rFonts w:ascii="Times New Roman" w:eastAsia="Calibri" w:hAnsi="Times New Roman" w:cs="Times New Roman"/>
        </w:rPr>
        <w:t xml:space="preserve">             </w:t>
      </w:r>
    </w:p>
    <w:p w:rsidR="00A41CCF" w:rsidRPr="00A41CCF" w:rsidRDefault="00A41CCF" w:rsidP="00A41C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632520, Новосибирская область, </w:t>
      </w:r>
      <w:proofErr w:type="spellStart"/>
      <w:r w:rsidRPr="00A41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A41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село Убинское, пл. им. 50-летия Октября, 4, телефон/факс (383-66) 22-990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понедельник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 xml:space="preserve">         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lastRenderedPageBreak/>
        <w:t>четверг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суббота                 8.00 – 14.00.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</w:p>
    <w:p w:rsidR="00A41CCF" w:rsidRPr="00A41CCF" w:rsidRDefault="00A41CCF" w:rsidP="00A41CCF">
      <w:pPr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График приема заявлений и документов: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Понедельник  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</w:r>
      <w:r w:rsidRPr="00A41CCF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суббота                  8.00 – 14.00.</w:t>
      </w:r>
    </w:p>
    <w:p w:rsidR="00A41CCF" w:rsidRPr="00A41CCF" w:rsidRDefault="00A41CCF" w:rsidP="00A41CCF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A41CCF" w:rsidRPr="00A41CCF" w:rsidRDefault="00A41CCF" w:rsidP="00A41CCF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      Адрес официального сайта:</w:t>
      </w:r>
      <w:r w:rsidRPr="00A41CCF">
        <w:rPr>
          <w:rFonts w:ascii="Times New Roman" w:eastAsia="Calibri" w:hAnsi="Times New Roman" w:cs="Times New Roman"/>
        </w:rPr>
        <w:t xml:space="preserve"> </w:t>
      </w: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ГАУ НСО «МФЦ» </w:t>
      </w:r>
      <w:hyperlink r:id="rId8" w:history="1">
        <w:r w:rsidRPr="00A41CCF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www.mfc-nso.ru</w:t>
        </w:r>
      </w:hyperlink>
      <w:r w:rsidRPr="00A41CCF">
        <w:rPr>
          <w:rFonts w:ascii="Calibri" w:eastAsia="Calibri" w:hAnsi="Calibri" w:cs="Times New Roman"/>
          <w:color w:val="000000" w:themeColor="text1"/>
          <w:sz w:val="28"/>
          <w:szCs w:val="28"/>
        </w:rPr>
        <w:t>.</w:t>
      </w:r>
    </w:p>
    <w:p w:rsidR="00A41CCF" w:rsidRPr="00A41CCF" w:rsidRDefault="00A41CCF" w:rsidP="00A41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>TimesNewRoman</w:t>
      </w:r>
      <w:proofErr w:type="spellEnd"/>
      <w:r w:rsidRPr="00A4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размером не менее 14.</w:t>
      </w:r>
    </w:p>
    <w:p w:rsidR="00A41CCF" w:rsidRPr="00A41CCF" w:rsidRDefault="00A41CCF" w:rsidP="00A41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A41CCF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A41CCF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Pr="00A41CCF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A41CCF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предоставление муниципальной услуги), официальном сайте </w:t>
      </w:r>
      <w:r w:rsidRPr="00A41CCF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A41CCF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A41CCF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Pr="00A41CCF">
        <w:rPr>
          <w:rFonts w:ascii="Times New Roman" w:eastAsia="Calibri" w:hAnsi="Times New Roman" w:cs="Times New Roman"/>
          <w:sz w:val="28"/>
          <w:szCs w:val="28"/>
        </w:rPr>
        <w:t>и Едином портале государственных и муниципальных услуг.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2.5. Результатом предоставления муниципальной услуги является предоставление градостроительного </w:t>
      </w:r>
      <w:hyperlink r:id="rId9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плана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земельного участка (далее - градостроительный план) по форме, утвержденной приказом Министерства регионального развития Российской Федерации от 10.05.2011 № 207 «Об утверждении формы градостроительного плана земельного участка» </w:t>
      </w:r>
      <w:hyperlink r:id="rId10" w:anchor="Par353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(приложение 1)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Отказ в выдаче градостроительного плана законодательством Российской Федерации не предусмотрен.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2.6. Срок предоставления муниципальной услуги - не более 20 дней.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2.7. Предоставление муниципальной услуги осуществляется в соответствии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Градостроительным </w:t>
      </w:r>
      <w:hyperlink r:id="rId11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(«Российская газета», 2004, № 290);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(«Российская газета», 2004, № 290);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от 27.07.2006 № 152-ФЗ «О персональных данных» («Собрание законодательства Российской Федерации», 2006, № 31);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Федеральным </w:t>
      </w:r>
      <w:hyperlink r:id="rId14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от 22.07.2008 № 123-ФЗ «Технический регламент о требованиях пожарной безопасности» («Российская газета», 2008, № 163);</w:t>
      </w:r>
    </w:p>
    <w:p w:rsidR="002E4155" w:rsidRPr="002E4155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5" w:history="1">
        <w:r w:rsidR="002E4155" w:rsidRPr="002E4155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2E4155" w:rsidRPr="002E4155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2E4155" w:rsidRPr="002E4155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6" w:history="1">
        <w:r w:rsidR="002E4155" w:rsidRPr="002E4155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2E4155" w:rsidRPr="002E4155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08.09.2010 № 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2E4155" w:rsidRPr="002E4155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2E4155" w:rsidRPr="002E4155">
          <w:rPr>
            <w:rFonts w:ascii="Times New Roman" w:eastAsia="Calibri" w:hAnsi="Times New Roman" w:cs="Times New Roman"/>
            <w:sz w:val="28"/>
            <w:szCs w:val="28"/>
          </w:rPr>
          <w:t>приказом</w:t>
        </w:r>
      </w:hyperlink>
      <w:r w:rsidR="002E4155" w:rsidRPr="002E4155">
        <w:rPr>
          <w:rFonts w:ascii="Times New Roman" w:eastAsia="Calibri" w:hAnsi="Times New Roman" w:cs="Times New Roman"/>
          <w:sz w:val="28"/>
          <w:szCs w:val="28"/>
        </w:rPr>
        <w:t xml:space="preserve"> Министерства регионального развития Российской Федерации от 10.05.2011 № 207 «Об утверждении формы градостроительного плана земельного участка» («Российская газета», 2011, № 122);</w:t>
      </w:r>
    </w:p>
    <w:p w:rsidR="002E4155" w:rsidRPr="002E4155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proofErr w:type="gramStart"/>
        <w:r w:rsidR="002E4155" w:rsidRPr="002E4155">
          <w:rPr>
            <w:rFonts w:ascii="Times New Roman" w:eastAsia="Calibri" w:hAnsi="Times New Roman" w:cs="Times New Roman"/>
            <w:sz w:val="28"/>
            <w:szCs w:val="28"/>
          </w:rPr>
          <w:t>распоряжением</w:t>
        </w:r>
      </w:hyperlink>
      <w:r w:rsidR="002E4155" w:rsidRPr="002E4155">
        <w:rPr>
          <w:rFonts w:ascii="Times New Roman" w:eastAsia="Calibri" w:hAnsi="Times New Roman" w:cs="Times New Roman"/>
          <w:sz w:val="28"/>
          <w:szCs w:val="28"/>
        </w:rPr>
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0626D4" w:rsidRPr="000626D4" w:rsidRDefault="000626D4" w:rsidP="000626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10"/>
      <w:bookmarkEnd w:id="2"/>
      <w:r w:rsidRPr="000626D4">
        <w:rPr>
          <w:rFonts w:ascii="Times New Roman" w:eastAsia="Calibri" w:hAnsi="Times New Roman" w:cs="Times New Roman"/>
          <w:sz w:val="28"/>
          <w:szCs w:val="28"/>
        </w:rPr>
        <w:t xml:space="preserve">Устав </w:t>
      </w:r>
      <w:proofErr w:type="spellStart"/>
      <w:r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2.8. 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порядок их предоставления.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Par111"/>
      <w:bookmarkEnd w:id="3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2.8.1. 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порядок их предоставления.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2.8.1. Основанием для предоставления муниципальной услуги является направленное в </w:t>
      </w:r>
      <w:r w:rsidR="00590577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260D79">
        <w:fldChar w:fldCharType="begin"/>
      </w:r>
      <w:r w:rsidR="00260D79">
        <w:instrText xml:space="preserve"> HYPERLINK "consultantplus://offline/ref=E52E52FC684BFD10A0AFEEAFDB52F87803AC55954CC5F2B66A75D75C211ACCFF92A74234FF3460E8578400T3B0J" </w:instrText>
      </w:r>
      <w:r w:rsidR="00260D79">
        <w:fldChar w:fldCharType="separate"/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</w:t>
      </w:r>
      <w:r w:rsidR="00260D79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end"/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письменной форме, представленное на личном приеме, направленное почтой или в форме электронного документа через Единый портал государственных и муниципальных услуг (функций).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Par2"/>
      <w:bookmarkEnd w:id="4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2.8.2. В рамках межведомственного информационного взаимодействия 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осуществляемого в порядке и сроки, установленные законодательством и муниципальными правовыми актами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="00590577">
        <w:rPr>
          <w:rFonts w:ascii="Times New Roman" w:hAnsi="Times New Roman"/>
          <w:sz w:val="28"/>
          <w:szCs w:val="28"/>
        </w:rPr>
        <w:t xml:space="preserve">  </w:t>
      </w:r>
      <w:r w:rsidRPr="002E4155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запрашиваются 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в: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Федеральной службе государственной регистрации, кадастра и картографии по Новосибирской области - 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органах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Федеральной налоговой службы - выписки из Единого государственного реестра юридических лиц;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Филиале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ФГБУ «ФКП </w:t>
      </w:r>
      <w:proofErr w:type="spell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Новосибирской области» - кадастровые выписки на объекты недвижимости; сведения о правах на земельный участок или информацию об отсутствии таких сведений;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- ФГУП «</w:t>
      </w:r>
      <w:proofErr w:type="spell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Ростехинвентаризация</w:t>
      </w:r>
      <w:proofErr w:type="spellEnd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Федеральное БТИ» по Новосибирской области - справки о наличии (отсутствии) зарегистрированных до 30.10.1998 правах на недвижимое имущество, находящееся на земельном участке;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- департамент имущественных и земельных отношений Новосибирской области - сведения о правах на земельный участок, государственная собственность на который не разграничена.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Заявитель вправе по собственной инициативе представить указанные в </w:t>
      </w:r>
      <w:hyperlink r:id="rId19" w:anchor="Par2" w:history="1">
        <w:r w:rsidRPr="002E415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2.8.2</w:t>
        </w:r>
      </w:hyperlink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документы в </w:t>
      </w:r>
      <w:r w:rsidR="00590577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="00590577">
        <w:rPr>
          <w:rFonts w:ascii="Times New Roman" w:hAnsi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Par112"/>
      <w:bookmarkStart w:id="6" w:name="Par120"/>
      <w:bookmarkEnd w:id="5"/>
      <w:bookmarkEnd w:id="6"/>
      <w:r w:rsidRPr="002E4155">
        <w:rPr>
          <w:rFonts w:ascii="Times New Roman" w:eastAsia="Calibri" w:hAnsi="Times New Roman" w:cs="Times New Roman"/>
          <w:sz w:val="28"/>
          <w:szCs w:val="28"/>
        </w:rPr>
        <w:t>2.9. Документы для предоставления муниципальной услуги подаются в письменной форме: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на бумажном носителе лично в </w:t>
      </w:r>
      <w:r w:rsidR="00590577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</w:t>
      </w:r>
      <w:r w:rsidRPr="002E4155">
        <w:rPr>
          <w:rFonts w:ascii="Times New Roman" w:eastAsia="Calibri" w:hAnsi="Times New Roman" w:cs="Times New Roman"/>
          <w:sz w:val="28"/>
          <w:szCs w:val="28"/>
        </w:rPr>
        <w:t>или почтовым отправлением в адрес</w:t>
      </w:r>
      <w:r w:rsidR="00590577">
        <w:rPr>
          <w:rFonts w:ascii="Times New Roman" w:eastAsia="Calibri" w:hAnsi="Times New Roman" w:cs="Times New Roman"/>
          <w:sz w:val="28"/>
          <w:szCs w:val="28"/>
        </w:rPr>
        <w:t xml:space="preserve"> 632532 </w:t>
      </w:r>
      <w:proofErr w:type="spellStart"/>
      <w:r w:rsidR="00590577">
        <w:rPr>
          <w:rFonts w:ascii="Times New Roman" w:eastAsia="Calibri" w:hAnsi="Times New Roman" w:cs="Times New Roman"/>
          <w:sz w:val="28"/>
          <w:szCs w:val="28"/>
        </w:rPr>
        <w:t>Новосибисркая</w:t>
      </w:r>
      <w:proofErr w:type="spellEnd"/>
      <w:r w:rsidR="00590577">
        <w:rPr>
          <w:rFonts w:ascii="Times New Roman" w:eastAsia="Calibri" w:hAnsi="Times New Roman" w:cs="Times New Roman"/>
          <w:sz w:val="28"/>
          <w:szCs w:val="28"/>
        </w:rPr>
        <w:t xml:space="preserve"> область </w:t>
      </w:r>
      <w:proofErr w:type="spellStart"/>
      <w:r w:rsidR="00590577">
        <w:rPr>
          <w:rFonts w:ascii="Times New Roman" w:eastAsia="Calibri" w:hAnsi="Times New Roman" w:cs="Times New Roman"/>
          <w:sz w:val="28"/>
          <w:szCs w:val="28"/>
        </w:rPr>
        <w:t>Убинский</w:t>
      </w:r>
      <w:proofErr w:type="spellEnd"/>
      <w:r w:rsidR="00590577">
        <w:rPr>
          <w:rFonts w:ascii="Times New Roman" w:eastAsia="Calibri" w:hAnsi="Times New Roman" w:cs="Times New Roman"/>
          <w:sz w:val="28"/>
          <w:szCs w:val="28"/>
        </w:rPr>
        <w:t xml:space="preserve"> район </w:t>
      </w:r>
      <w:proofErr w:type="spellStart"/>
      <w:r w:rsidR="00590577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590577">
        <w:rPr>
          <w:rFonts w:ascii="Times New Roman" w:eastAsia="Calibri" w:hAnsi="Times New Roman" w:cs="Times New Roman"/>
          <w:sz w:val="28"/>
          <w:szCs w:val="28"/>
        </w:rPr>
        <w:t>.Н</w:t>
      </w:r>
      <w:proofErr w:type="gramEnd"/>
      <w:r w:rsidR="00590577">
        <w:rPr>
          <w:rFonts w:ascii="Times New Roman" w:eastAsia="Calibri" w:hAnsi="Times New Roman" w:cs="Times New Roman"/>
          <w:sz w:val="28"/>
          <w:szCs w:val="28"/>
        </w:rPr>
        <w:t>овоселово</w:t>
      </w:r>
      <w:proofErr w:type="spellEnd"/>
      <w:r w:rsidR="00590577">
        <w:rPr>
          <w:rFonts w:ascii="Times New Roman" w:eastAsia="Calibri" w:hAnsi="Times New Roman" w:cs="Times New Roman"/>
          <w:sz w:val="28"/>
          <w:szCs w:val="28"/>
        </w:rPr>
        <w:t xml:space="preserve">. ул. Луговая ,5Б. </w:t>
      </w:r>
      <w:r w:rsidRPr="002E4155">
        <w:rPr>
          <w:rFonts w:ascii="Times New Roman" w:eastAsia="Calibri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2.10. 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2.11. Не допускается требовать от заявителя документы, не предусмотренные </w:t>
      </w:r>
      <w:hyperlink r:id="rId20" w:anchor="Par111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подпунктом 2.8.1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" w:name="Par136"/>
      <w:bookmarkEnd w:id="7"/>
      <w:r w:rsidRPr="002E4155">
        <w:rPr>
          <w:rFonts w:ascii="Times New Roman" w:eastAsia="Calibri" w:hAnsi="Times New Roman" w:cs="Times New Roman"/>
          <w:sz w:val="28"/>
          <w:szCs w:val="28"/>
        </w:rPr>
        <w:t>2.12. 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 для отказа в приеме документов отсутствуют. Поступившее заявление подлежит обязательному приему.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2.13. И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 для отказа в выдаче градостроительного плана земельного участка отсутствуют.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>2.14. 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Порядок, размер и основания взимания государственной пошлины или иной платы, установленной за предоставление муниципальной услуги.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2.15. 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2.16. С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рок регистрации заявления о предоставлении муниципальной услуги.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Регистрация заявления, поданного заявителем, в том числе в электронном виде, осуществляется в день приема.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получении заявления и документов в форме электронных документов, поступивших при обращении заявителя через Единый портал государственных и муниципальных услуг, заявителю направляется уведомление в электронной форме, подтверждающее получение и регистрацию заявления и документов.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2.17.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2E4155" w:rsidRPr="002E4155" w:rsidRDefault="002E4155" w:rsidP="005905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в устной форме лично в часы приема в </w:t>
      </w:r>
      <w:r w:rsidR="0059057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области: 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или по телефону в соответствии с режимом работы </w:t>
      </w:r>
      <w:r w:rsidR="0059057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="00590577">
        <w:rPr>
          <w:rFonts w:ascii="Times New Roman" w:hAnsi="Times New Roman"/>
          <w:sz w:val="28"/>
          <w:szCs w:val="28"/>
        </w:rPr>
        <w:t xml:space="preserve">  </w:t>
      </w:r>
      <w:r w:rsidRPr="002E4155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 письменной форме лично или почтовым отправлением в адрес управления;</w:t>
      </w:r>
    </w:p>
    <w:p w:rsidR="00590577" w:rsidRPr="002E4155" w:rsidRDefault="00590577" w:rsidP="005905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электронной форме в адрес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  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или через Единый портал государственных и муниципальных услуг.</w:t>
      </w:r>
    </w:p>
    <w:p w:rsidR="002E4155" w:rsidRPr="002E4155" w:rsidRDefault="002E4155" w:rsidP="005905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вопросу предоставления муниципальной услуги, в том числе о ходе предоставления муниципальной услуги, специалисты </w:t>
      </w:r>
      <w:r w:rsidR="0059057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(лично или по телефону) осуществляют устное информирование обратившегося за информацией заявителя.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2E4155" w:rsidRPr="002E4155" w:rsidRDefault="002E4155" w:rsidP="005905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 w:rsidR="00590577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:</w:t>
      </w:r>
      <w:r w:rsidR="00590577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577">
        <w:rPr>
          <w:rFonts w:ascii="Times New Roman" w:eastAsia="Calibri" w:hAnsi="Times New Roman" w:cs="Times New Roman"/>
          <w:sz w:val="28"/>
          <w:szCs w:val="28"/>
        </w:rPr>
        <w:t>под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робно и в вежливой форме информируют </w:t>
      </w: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>обратившихся по интересующим их вопросам.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приеме не должно превышать 15 минут.</w:t>
      </w:r>
    </w:p>
    <w:p w:rsidR="002E4155" w:rsidRPr="002E4155" w:rsidRDefault="002E4155" w:rsidP="005905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Если для подготовки ответа на устное обращение требуется более 15 минут, специалисты</w:t>
      </w:r>
      <w:r w:rsidR="00590577" w:rsidRPr="00590577">
        <w:rPr>
          <w:rFonts w:ascii="Times New Roman" w:hAnsi="Times New Roman"/>
          <w:sz w:val="28"/>
          <w:szCs w:val="28"/>
        </w:rPr>
        <w:t xml:space="preserve"> </w:t>
      </w:r>
      <w:r w:rsidR="0059057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области,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получении от заявителя письменного обращения лично, посредством почтового отправления или обращения в электронной форме, в том числе через Единый портал государственных и муниципальных услуг,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 Обращение регистрируется в день поступления в департамент.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Письменный ответ подписывается </w:t>
      </w:r>
      <w:r w:rsidR="00590577"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Ответ на обращение направляется заявителю в течение 25 дней со дня регистрации обращения в </w:t>
      </w:r>
      <w:r w:rsidR="0059057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9057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9057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="00590577">
        <w:rPr>
          <w:rFonts w:ascii="Times New Roman" w:hAnsi="Times New Roman"/>
          <w:sz w:val="28"/>
          <w:szCs w:val="28"/>
        </w:rPr>
        <w:t xml:space="preserve">  </w:t>
      </w:r>
      <w:r w:rsidRPr="002E4155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2.18. 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(туалеты, гардероб).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</w:t>
      </w: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>доступ заявителей, включая заявителей, использующих кресла-коляски и собак-проводников.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Информационный стенд располагается в доступном месте и содержит следующую информацию: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текст административного регламента с приложениями;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о месте нахождения, графике работы, номерах справочных телефонов, адресах официального сайта города Новосибирска и электронной почты департамента, где заинтересованные лица могут получить информацию, необходимую для предоставления муниципальной услуги;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выдержки из нормативных правовых актов по наиболее часто задаваемым вопросам.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2.19. Показателями доступности муниципальной услуги являются: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2.20. Показателями качества муниципальной услуги являются: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исполнение обращения в установленные сроки;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8" w:name="Par196"/>
      <w:bookmarkEnd w:id="8"/>
      <w:r w:rsidRPr="002E4155">
        <w:rPr>
          <w:rFonts w:ascii="Times New Roman" w:eastAsia="Calibri" w:hAnsi="Times New Roman" w:cs="Times New Roman"/>
          <w:sz w:val="28"/>
          <w:szCs w:val="28"/>
        </w:rPr>
        <w:t>3. Административные процедуры предоставления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муниципальной услуги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1" w:anchor="Par635" w:history="1">
        <w:r w:rsidR="002E4155" w:rsidRPr="002E4155">
          <w:rPr>
            <w:rFonts w:ascii="Times New Roman" w:eastAsia="Calibri" w:hAnsi="Times New Roman" w:cs="Times New Roman"/>
            <w:sz w:val="28"/>
            <w:szCs w:val="28"/>
          </w:rPr>
          <w:t>Блок-схема</w:t>
        </w:r>
      </w:hyperlink>
      <w:r w:rsidR="002E4155" w:rsidRPr="002E4155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3.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9" w:name="Par201"/>
      <w:bookmarkEnd w:id="9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3.1. Прием и регистрация заявления 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3.1.1. О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снования для начала административной процедуры.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Основанием для начала предоставления муниципальной услуги является личное обращение заявителя в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</w:t>
      </w:r>
      <w:r w:rsidR="00D67B30">
        <w:rPr>
          <w:rFonts w:ascii="Times New Roman" w:hAnsi="Times New Roman"/>
          <w:sz w:val="28"/>
          <w:szCs w:val="28"/>
        </w:rPr>
        <w:t>ий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D67B30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с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заявлением для получения муниципальной услуги, либо направление заявления в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использованием почтовой связи или в электронной форме с использованием Единого портала государственных и муниципальных услуг (функций) в информационно-телекоммуникационной сети «Интернет».</w:t>
      </w:r>
      <w:proofErr w:type="gramEnd"/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3.2.2. Сведения о должностном лице, ответственном за выполнение административного действия, входящего в состав административной процедуры.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данной административной процедуры осуществляется специалистом,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D67B30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ответственным за прием и регистрацию заявления.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3.2.3. Содержание административного действия, входящего в состав административной процедуры, продолжительность и (или) максимальный срок его выполнения.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3.2.3.1. При личном обращении заявителя либо при направлении заявления почтой специалист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, ответственный за прием и регистрацию заявления о предоставлении муниципальной услуги, и документов (в случае предоставления их заявителем по собственной инициативе), при приеме заявления: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1) устанавливает предмет обращения, личность заявителя (полномочия представителя заявителя);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2) проверяет правильность оформления заявления;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3) обеспечивает внесение соответствующей записи в журнал регистрации с указанием даты приема, номера заявления, сведений о заявителе, иных необходимых сведений в соответствии с порядком делопроизводства не позднее дня получения заявления.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завершении приема заявления и документов (в случае предоставления их заявителем по собственной инициативе), при личном обращении специалист формирует расписку в приеме документов. В расписке указывается номер заявления, дата регистрации заявления, наименование муниципальной услуги, перечень документов (в случае предоставления их заявителем по собственной инициативе), сроки предоставления услуги, сведения о специалисте, принявшего документы и иные сведения, существенные для предоставления муниципальной услуги. Расписка формируется в двух экземплярах, оба экземпляра подписываются специалистом и заявителем, один экземпляр передается заявителю, второй остается в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. При обращении заявителя почтой расписка в приеме документов не формируется.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3.2.3.2. При обращении заявителя через Единый портал государственных и муниципальных услуг (функций) электронное заявление передается в информационную систему «Система исполнения регламентов» (далее - СИР) по системе межведомственного электронного взаимодействия.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Специалист, ответственный за работу в СИР, при обработке поступившего в СИР электронного заявления:</w:t>
      </w:r>
      <w:proofErr w:type="gramEnd"/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1) устанавливает предмет обращения, личность заявителя (полномочия представителя заявителя);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2) проверяет правильность оформления заявления;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3) обеспечивает внесение соответствующей записи в журнал регистрации с указанием даты приема, номера заявления, сведений о заявителе, иных необходимых сведений в соответствии с порядком делопроизводства не позднее дня получения заявления.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СИР автоматически формирует подтверждение о регистрации заявления и направляет заявление в «Личный кабинет» заявителя на Едином портале государственных и муниципальных услуг (функций).</w:t>
      </w:r>
      <w:proofErr w:type="gramEnd"/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3.2.3.4. В течение одного рабочего дня, следующего за днем поступления заявления и прилагаемых документов (в случае предоставления их заявителем по собственной инициативе), заявителю вручается (направляется) уведомление о приеме заявления к рассмотрению.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3.2.3.5. 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обращении заявителя за получением муниципальной услуги в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личном приеме или направлении заявления и документов (в случае предоставления их заявителем по собственной инициативе) почтой заявитель дает согласие на обработку своих персональных данных в соответствии с требованиями Федерального </w:t>
      </w:r>
      <w:hyperlink r:id="rId22" w:history="1">
        <w:r w:rsidRPr="002E415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закона</w:t>
        </w:r>
      </w:hyperlink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27.07.2006 № 152-ФЗ «О персональных данных». </w:t>
      </w:r>
      <w:proofErr w:type="gramEnd"/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При обращении заявителя через Единый портал государственных и муниципальных услуг (функций) в электронной форме заявления ставится соответствующая отметка о согласии на обработку его персональных данных.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3.2.4. Результатом исполнения административной процедуры является: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 При предоставлении заявителем заявления лично (направлении документов почтой) - прием, регистрация заявления и прилагаемых документов (в случае предоставления их заявителем по собственной инициативе). Максимальный срок выполнения действий административной процедуры - 30 минут с момента подачи в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D67B30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2) При предоставлении заявителем заявления через Единый портал государственных и муниципальных услуг (функций) - прием и регистрация заявления, документов, предоставляемых заявителем по собственной инициативе, и уведомление о регистрации через «Личный кабинет» либо, по выбору заявителя, на электронную почту.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Уведомление заявителя о поступлении документов в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D67B30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осуществляется автоматически в соответствии со временем регистрации заявления на Едином портале государственных и муниципальных услуг (функций) (с точным указанием часов и минут).</w:t>
      </w:r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заявителя о регистрации заявления через «Личный кабинет» на Едином портале государственных и муниципальных услуг (функций) осуществляется автоматически после внесения в СИР сведений о регистрации заявления.</w:t>
      </w:r>
      <w:proofErr w:type="gramEnd"/>
    </w:p>
    <w:p w:rsidR="002E4155" w:rsidRPr="002E4155" w:rsidRDefault="002E4155" w:rsidP="002E4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0" w:name="Par226"/>
      <w:bookmarkEnd w:id="10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3.2. Рассмотрение заявления на получение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услуги, подготовка и утверждение градостроительного плана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3.2.1. Основанием для начала административной процедуры по рассмотрению заявления на получение муниципальной услуги, подготовке и утверждению градостроительного плана является поступление заявления специалистам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(далее - специалист, ответственный за подготовку градостроительного плана).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Par230"/>
      <w:bookmarkEnd w:id="11"/>
      <w:r w:rsidRPr="002E4155">
        <w:rPr>
          <w:rFonts w:ascii="Times New Roman" w:eastAsia="Calibri" w:hAnsi="Times New Roman" w:cs="Times New Roman"/>
          <w:sz w:val="28"/>
          <w:szCs w:val="28"/>
        </w:rPr>
        <w:t>3.2.2. 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В течение одного дня со дня регистрации заявления и документов </w:t>
      </w:r>
      <w:r w:rsidRPr="002E4155">
        <w:rPr>
          <w:rFonts w:ascii="Times New Roman" w:eastAsia="Calibri" w:hAnsi="Times New Roman" w:cs="Times New Roman"/>
          <w:sz w:val="28"/>
          <w:szCs w:val="28"/>
          <w:lang w:eastAsia="ru-RU"/>
        </w:rPr>
        <w:t>(в случае предоставления их заявителем по собственной инициативе)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специалист, ответственный за подготовку градостроительного плана, формирует и направляет в рамках межведомственного информационного взаимодействия запросы в соответствующие органы о предоставлении документов, указанных в </w:t>
      </w:r>
      <w:hyperlink r:id="rId23" w:anchor="Par120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подпункте 2.8.2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>, если документы не представлены заявителем по собственной инициативе.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3.2.3. Специалист, ответственный за подготовку градостроительного плана: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в течение двух дней со дня поступления документов в соответствии с </w:t>
      </w:r>
      <w:hyperlink r:id="rId24" w:anchor="Par230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подпунктом 3.2.2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рассматривает представленные документы и разрабатывает проект схемы градостроительного плана;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 течение двух дней со дня разработки проекта схемы градостроительного плана оформляет чертеж градостроительного плана;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 течение одного дня со дня оформления чертежа градостроительного плана оформляет градостроительный план в трех экземплярах, осуществляет подготовку проекта нормативного правового акта органа местного самоуправления муниципального образования, осуществляющего предоставление муниципальной услуги (далее – проект НПА).</w:t>
      </w:r>
    </w:p>
    <w:p w:rsidR="002E4155" w:rsidRPr="002E4155" w:rsidRDefault="002E4155" w:rsidP="00D67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3.2.4. Градостроительный план подписывается</w:t>
      </w:r>
      <w:r w:rsidR="00D67B30" w:rsidRP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Главой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в течение одного дня со дня оформления градостроительного плана.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3.2.5. Проект НПА подлежит согласованию руководителями следующих </w:t>
      </w: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>структурных подразделений органа местного самоуправления муниципального образования, осуществляющих предоставление муниципальной услуги:</w:t>
      </w:r>
    </w:p>
    <w:p w:rsidR="002E4155" w:rsidRPr="002E4155" w:rsidRDefault="00D67B30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4155" w:rsidRPr="00D67B30">
        <w:rPr>
          <w:rFonts w:ascii="Times New Roman" w:eastAsia="Calibri" w:hAnsi="Times New Roman" w:cs="Times New Roman"/>
          <w:sz w:val="28"/>
          <w:szCs w:val="28"/>
        </w:rPr>
        <w:t>срок согласований не должен превышать 5 дней</w:t>
      </w:r>
      <w:r w:rsidR="002E4155" w:rsidRPr="002E4155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2E4155" w:rsidRPr="002E4155" w:rsidRDefault="002E4155" w:rsidP="00D67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3.2.6. Издание НПА осуществляется в течение трех дней со дня поступления в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3.2.7. Результатом выполнения административной процедуры по рассмотрению документов на получение муниципальной услуги, подготовке и утверждению градостроительного плана является издание НПА и подготовка и утверждение градостроительного плана в трех экземплярах.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3.2.8. Срок выполнения административной процедуры по рассмотрению документов на получение муниципальной услуги, подготовке и утверждению градостроительного плана - не более 13 дней.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2" w:name="Par247"/>
      <w:bookmarkEnd w:id="12"/>
      <w:r w:rsidRPr="002E4155">
        <w:rPr>
          <w:rFonts w:ascii="Times New Roman" w:eastAsia="Calibri" w:hAnsi="Times New Roman" w:cs="Times New Roman"/>
          <w:sz w:val="28"/>
          <w:szCs w:val="28"/>
        </w:rPr>
        <w:t>3.3. Выдача градостроительного плана и копий НПА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3.3.1. Основанием для начала административной процедуры по выдаче градостроительного плана и копий НПА является поступление специалисту, ответственному за выдачу градостроительного плана и копий НПА (далее - специалист, ответственный за выдачу документов), трех экземпляров утвержденного градостроительного плана и трех копий НПА.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3.3.2. Специалист, ответственный за выдачу документов: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в течение одного дня со дня поступления утвержденного градостроительного плана и копий НПА извещает заявителя о подготовке и утверждении градостроительного плана и издании НПА;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в течение трех дней со дня уведомления заявителя выдает два экземпляра утвержденного градостроительного плана и две копии НПА заявителю, третий экземпляр утвержденного градостроительного плана и копия НПА остаются в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D67B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для учета, хранения и внесения данных в информационную систему обеспечения градостроительной деятельности.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3.3.3. Результатом административной процедуры по выдаче градостроительного плана и копий НПА является выдача заявителю двух экземпляров градостроительного плана и двух копий НПА.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3.3.4. Срок административной процедуры по выдаче градостроительного плана и копий НПА - не более четырех дней.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3" w:name="Par257"/>
      <w:bookmarkEnd w:id="13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4. Формы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исполнением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последовательности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 xml:space="preserve">го </w:t>
      </w:r>
      <w:r w:rsidR="00D67B30">
        <w:rPr>
          <w:rFonts w:ascii="Times New Roman" w:hAnsi="Times New Roman"/>
          <w:sz w:val="28"/>
          <w:szCs w:val="28"/>
        </w:rPr>
        <w:lastRenderedPageBreak/>
        <w:t>района Новосибирской области</w:t>
      </w:r>
      <w:r w:rsidR="00D67B30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FD1DF9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исполнением специалистами </w:t>
      </w:r>
      <w:r w:rsidR="00D67B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D67B30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67B30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D67B3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 w:rsidR="00FD1DF9">
        <w:rPr>
          <w:rFonts w:ascii="Times New Roman" w:eastAsia="Calibri" w:hAnsi="Times New Roman" w:cs="Times New Roman"/>
          <w:sz w:val="28"/>
          <w:szCs w:val="28"/>
        </w:rPr>
        <w:t xml:space="preserve">специалистом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4.3. 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FD1DF9">
        <w:rPr>
          <w:rFonts w:ascii="Times New Roman" w:eastAsia="Calibri" w:hAnsi="Times New Roman" w:cs="Times New Roman"/>
          <w:sz w:val="28"/>
          <w:szCs w:val="28"/>
        </w:rPr>
        <w:t xml:space="preserve">постановлением Главы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5. Досудебный (внесудебный) порядок </w:t>
      </w:r>
    </w:p>
    <w:p w:rsidR="002E4155" w:rsidRPr="002E4155" w:rsidRDefault="002E4155" w:rsidP="00FD1D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обжалования заявителем решений и действий (бездействия)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(органа местного самоуправления муниципального образования), предоставляющего муниципальную услугу, должностного лица</w:t>
      </w:r>
      <w:r w:rsidR="00FD1DF9" w:rsidRP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5.1. Заявитель имеет право обжаловать решения и действия (бездействие)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предоставляющей муниципальную услугу, должностного лица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нарушения срока регистрации заявления заявителя о предоставлении </w:t>
      </w: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муниципальной услуги;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нарушения срока предоставления муниципальной услуги;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</w:t>
      </w:r>
      <w:r w:rsidR="00FD1DF9" w:rsidRP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отказа</w:t>
      </w:r>
      <w:r w:rsidR="00FD1DF9" w:rsidRP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Par278"/>
      <w:bookmarkEnd w:id="14"/>
      <w:r w:rsidRPr="002E4155">
        <w:rPr>
          <w:rFonts w:ascii="Times New Roman" w:eastAsia="Calibri" w:hAnsi="Times New Roman" w:cs="Times New Roman"/>
          <w:sz w:val="28"/>
          <w:szCs w:val="28"/>
        </w:rPr>
        <w:t>5.3. Требования к порядку подачи жалобы: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решение, принятое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подается </w:t>
      </w:r>
      <w:r w:rsidR="00FD1DF9">
        <w:rPr>
          <w:rFonts w:ascii="Times New Roman" w:eastAsia="Calibri" w:hAnsi="Times New Roman" w:cs="Times New Roman"/>
          <w:sz w:val="28"/>
          <w:szCs w:val="28"/>
        </w:rPr>
        <w:t>Г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лаве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 и действия (бездействие) жалоба на действия (бездействие) муниципального служащего </w:t>
      </w:r>
      <w:r w:rsidR="00FD1D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D1DF9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подается </w:t>
      </w:r>
      <w:r w:rsidR="00FD1DF9">
        <w:rPr>
          <w:rFonts w:ascii="Times New Roman" w:eastAsia="Calibri" w:hAnsi="Times New Roman" w:cs="Times New Roman"/>
          <w:sz w:val="28"/>
          <w:szCs w:val="28"/>
        </w:rPr>
        <w:t>Главе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FD1DF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1DF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FD1DF9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2E4155" w:rsidRPr="002E4155" w:rsidRDefault="00BA7C4C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2E4155" w:rsidRPr="002E41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почтовым отправлением по месту нахождения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в ходе личного приема </w:t>
      </w:r>
      <w:r w:rsidR="00BA7C4C">
        <w:rPr>
          <w:rFonts w:ascii="Times New Roman" w:eastAsia="Calibri" w:hAnsi="Times New Roman" w:cs="Times New Roman"/>
          <w:sz w:val="28"/>
          <w:szCs w:val="28"/>
        </w:rPr>
        <w:t>Г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лавы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через государственное автономное учреждение Новосибирской области </w:t>
      </w: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>«Многофункциональный центр организации предоставления государственных и муниципальных услуг Новосибирской области».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официального сайта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BA7C4C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сайта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BA7C4C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Интернет;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5.5. Жалоба должна содержать: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BA7C4C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2213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администрации </w:t>
      </w:r>
      <w:proofErr w:type="spellStart"/>
      <w:r w:rsidR="001D2213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1D2213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BA7C4C" w:rsidRPr="007353F4">
        <w:rPr>
          <w:rFonts w:ascii="Times New Roman" w:hAnsi="Times New Roman"/>
          <w:sz w:val="28"/>
          <w:szCs w:val="28"/>
        </w:rPr>
        <w:t>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BA7C4C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BA7C4C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5.6. 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Жалоба, поступившая в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подлежит рассмотрению в течение 15 рабочих дней со дня ее регистрации, а в случае обжалования отказа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 xml:space="preserve">го района </w:t>
      </w:r>
      <w:r w:rsidR="00BA7C4C">
        <w:rPr>
          <w:rFonts w:ascii="Times New Roman" w:hAnsi="Times New Roman"/>
          <w:sz w:val="28"/>
          <w:szCs w:val="28"/>
        </w:rPr>
        <w:lastRenderedPageBreak/>
        <w:t>Новосибирской области</w:t>
      </w:r>
      <w:r w:rsidR="00BA7C4C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должностного лица  (в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пяти рабочих дней со дня ее регистрации.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5.7. 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В случае если жалоба подана заявителем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должностному лицу </w:t>
      </w:r>
      <w:r w:rsidR="00BA7C4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в компетенцию которого не входит принятие решения по жалобе в соответствии с </w:t>
      </w:r>
      <w:hyperlink r:id="rId25" w:anchor="Par278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пунктом 5.3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указанное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, должностное лицо  в течение двух рабочих дней со дня ее регистрации направляет жалобу в уполномоченное на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ее рассмотрение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, должностному лицу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и в письменной форме информирует заявителя о перенаправлении жалобы.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Срок рассмотрения жалобы исчисляется со дня регистрации жалобы в уполномоченном на ее рассмотрение </w:t>
      </w:r>
      <w:r w:rsidR="00BA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Главой </w:t>
      </w:r>
      <w:proofErr w:type="spellStart"/>
      <w:r w:rsidR="00BA7C4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A7C4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A7C4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BA7C4C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отделе по организационному обеспечению деятельности уполномоченного </w:t>
      </w:r>
      <w:r w:rsidR="001D2213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администрации </w:t>
      </w:r>
      <w:proofErr w:type="spellStart"/>
      <w:r w:rsidR="001D2213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1D2213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675C61" w:rsidRPr="007353F4">
        <w:rPr>
          <w:rFonts w:ascii="Times New Roman" w:hAnsi="Times New Roman"/>
          <w:sz w:val="28"/>
          <w:szCs w:val="28"/>
        </w:rPr>
        <w:t>Убинско</w:t>
      </w:r>
      <w:r w:rsidR="00675C61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Par302"/>
      <w:bookmarkEnd w:id="15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5.8. По результатам рассмотрения жалобы </w:t>
      </w:r>
      <w:r w:rsidR="00675C61">
        <w:rPr>
          <w:rFonts w:ascii="Times New Roman" w:eastAsia="Calibri" w:hAnsi="Times New Roman" w:cs="Times New Roman"/>
          <w:sz w:val="28"/>
          <w:szCs w:val="28"/>
        </w:rPr>
        <w:t>Г</w:t>
      </w:r>
      <w:r w:rsidRPr="002E4155">
        <w:rPr>
          <w:rFonts w:ascii="Times New Roman" w:eastAsia="Calibri" w:hAnsi="Times New Roman" w:cs="Times New Roman"/>
          <w:sz w:val="28"/>
          <w:szCs w:val="28"/>
        </w:rPr>
        <w:t>лав</w:t>
      </w:r>
      <w:r w:rsidR="00675C61">
        <w:rPr>
          <w:rFonts w:ascii="Times New Roman" w:eastAsia="Calibri" w:hAnsi="Times New Roman" w:cs="Times New Roman"/>
          <w:sz w:val="28"/>
          <w:szCs w:val="28"/>
        </w:rPr>
        <w:t>ы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75C61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675C61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675C61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,  принимает одно из следующих решений: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</w:t>
      </w:r>
      <w:r w:rsidR="00675C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675C61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675C61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675C61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675C61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="00675C61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675C61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675C61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>, а также в иных формах;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26" w:anchor="Par302" w:history="1">
        <w:r w:rsidRPr="002E4155">
          <w:rPr>
            <w:rFonts w:ascii="Times New Roman" w:eastAsia="Calibri" w:hAnsi="Times New Roman" w:cs="Times New Roman"/>
            <w:sz w:val="28"/>
            <w:szCs w:val="28"/>
          </w:rPr>
          <w:t>пункте 5.8</w:t>
        </w:r>
      </w:hyperlink>
      <w:r w:rsidRPr="002E4155">
        <w:rPr>
          <w:rFonts w:ascii="Times New Roman" w:eastAsia="Calibri" w:hAnsi="Times New Roman" w:cs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2E4155" w:rsidRPr="002E4155" w:rsidRDefault="00675C61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4155" w:rsidRPr="002E4155">
        <w:rPr>
          <w:rFonts w:ascii="Times New Roman" w:eastAsia="Calibri" w:hAnsi="Times New Roman" w:cs="Times New Roman"/>
          <w:sz w:val="28"/>
          <w:szCs w:val="28"/>
        </w:rPr>
        <w:t xml:space="preserve">предоставляющего муниципальную услугу, рассмотревшего жалобу, должность, фамилия, имя, отчество (при наличии) </w:t>
      </w:r>
      <w:r w:rsidR="001D2213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администрации </w:t>
      </w:r>
      <w:proofErr w:type="spellStart"/>
      <w:r w:rsidR="001D2213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1D2213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9D006F" w:rsidRPr="007353F4">
        <w:rPr>
          <w:rFonts w:ascii="Times New Roman" w:hAnsi="Times New Roman"/>
          <w:sz w:val="28"/>
          <w:szCs w:val="28"/>
        </w:rPr>
        <w:t>Убинско</w:t>
      </w:r>
      <w:r w:rsidR="009D006F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2E4155" w:rsidRPr="002E4155">
        <w:rPr>
          <w:rFonts w:ascii="Times New Roman" w:eastAsia="Calibri" w:hAnsi="Times New Roman" w:cs="Times New Roman"/>
          <w:sz w:val="28"/>
          <w:szCs w:val="28"/>
        </w:rPr>
        <w:t>, принявшего решение по жалобе;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номер, дата, место принятия решения, включая сведения о должностном </w:t>
      </w:r>
      <w:r w:rsidRPr="002E4155">
        <w:rPr>
          <w:rFonts w:ascii="Times New Roman" w:eastAsia="Calibri" w:hAnsi="Times New Roman" w:cs="Times New Roman"/>
          <w:sz w:val="28"/>
          <w:szCs w:val="28"/>
        </w:rPr>
        <w:lastRenderedPageBreak/>
        <w:t>лице, решение или действие (бездействие) которого обжалуется;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основания для принятия решения по жалобе;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принятое по жалобе решение;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 w:rsidRPr="002E4155">
        <w:rPr>
          <w:rFonts w:ascii="Times New Roman" w:eastAsia="Calibri" w:hAnsi="Times New Roman" w:cs="Times New Roman"/>
          <w:sz w:val="28"/>
          <w:szCs w:val="28"/>
        </w:rPr>
        <w:t>дается</w:t>
      </w:r>
      <w:proofErr w:type="gramEnd"/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</w:t>
      </w:r>
      <w:r w:rsidR="009D00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9D006F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D006F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9D006F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9D006F" w:rsidRPr="002E4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155">
        <w:rPr>
          <w:rFonts w:ascii="Times New Roman" w:eastAsia="Calibri" w:hAnsi="Times New Roman" w:cs="Times New Roman"/>
          <w:sz w:val="28"/>
          <w:szCs w:val="28"/>
        </w:rPr>
        <w:t>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</w:t>
      </w:r>
      <w:proofErr w:type="spellStart"/>
      <w:r w:rsidR="009D006F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D006F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9D006F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2E4155">
        <w:rPr>
          <w:rFonts w:ascii="Times New Roman" w:eastAsia="Calibri" w:hAnsi="Times New Roman" w:cs="Times New Roman"/>
          <w:sz w:val="28"/>
          <w:szCs w:val="28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006F" w:rsidRDefault="009D006F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7A68" w:rsidRPr="002E4155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по предоставлению градостроительного плана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земельного участка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6" w:name="Par34"/>
      <w:bookmarkEnd w:id="16"/>
      <w:r w:rsidRPr="002E4155">
        <w:rPr>
          <w:rFonts w:ascii="Times New Roman" w:eastAsia="Calibri" w:hAnsi="Times New Roman" w:cs="Times New Roman"/>
          <w:b/>
          <w:bCs/>
          <w:sz w:val="28"/>
          <w:szCs w:val="28"/>
        </w:rPr>
        <w:t>ГРАДОСТРОИТЕЛЬНЫЙ ПЛАН ЗЕМЕЛЬНОГО УЧАСТКА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Градостроительный план земельного участка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77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770"/>
        <w:gridCol w:w="770"/>
      </w:tblGrid>
      <w:tr w:rsidR="002E4155" w:rsidRPr="002E4155" w:rsidTr="002E4155">
        <w:trPr>
          <w:trHeight w:val="91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Градостроительный план земельного участка подготовлен на основании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решения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 о подготовке документации по планировке территории, либо реквизиты обращения и </w:t>
      </w:r>
      <w:proofErr w:type="spell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proofErr w:type="spellEnd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заявителя - физического лица, либо реквизиты обращения и наименование заявителя - юридического лица о выдаче градостроительного плана земельного участка)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Местонахождение земельного участка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(субъект Российской Федерации)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(муниципальный район или городской округ)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(поселение)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 земельного участка _______________________________________________________________.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Описание местоположения границ земельного участка 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Площадь земельного участка 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Описание местоположения проектируемого объекта на земельном участке (объекта капитального строительства) 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 подготовлен 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proofErr w:type="spellEnd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, должность уполномоченного лица, наименование органа или организации)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 __________ _______________ /___________________________/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(дата)      (подпись)                 (расшифровка подписи)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</w:t>
      </w:r>
      <w:proofErr w:type="gramEnd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федерального органа исполнительной власти, или органа исполнительной власти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субъекта Российской Федерации, или органа местного самоуправления)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(дата)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 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акта Правительства Российской Федерации, или высшего исполнительного органа государственной власти субъекта Российской Федерации, или главы местной администрации об утверждении)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Чертеж градостроительного плана земельного участка и линий градостроительного регулирования </w:t>
      </w:r>
      <w:hyperlink r:id="rId27" w:anchor="Par299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&lt;1&gt;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9225"/>
      </w:tblGrid>
      <w:tr w:rsidR="002E4155" w:rsidRPr="002E4155" w:rsidTr="002E4155"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(масштаб)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Градостроительный план земельного участка создается на основе материалов картографических работ, выполненных в соответствии с требованиями федерального законодательства </w:t>
      </w:r>
      <w:hyperlink r:id="rId28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29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(масштаб)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Градостроительный план на линейные объекты создается на основании картографического материала, выполненного в масштабе: 1:50 000, 1:100 000, 1:200 000, 1:500 000 (при подготовке картографического материала необходимо руководствоваться требованиями федерального/регионального законодательства) </w:t>
      </w:r>
      <w:hyperlink r:id="rId30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земельного участка ______________ </w:t>
      </w: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га</w:t>
      </w:r>
      <w:proofErr w:type="gramEnd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hyperlink r:id="rId31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32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33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чертеже градостроительного плана земельного участка указываются: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схема расположения земельного участка в окружении смежно расположенных земельных участков (ситуационный план); </w:t>
      </w:r>
      <w:hyperlink r:id="rId34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35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границы земельного участка и координаты поворотных точек; </w:t>
      </w:r>
      <w:hyperlink r:id="rId36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37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38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красные линии; </w:t>
      </w:r>
      <w:hyperlink r:id="rId39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40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41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обозначение существующих (на  дату  предоставления  документа) объектов капитального  строительства, объектов незавершенного строительства и их номера по порядку, в том числе не соответствующих градостроительному регламенту; </w:t>
      </w:r>
      <w:hyperlink r:id="rId42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43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минимальные отступы от границ земельного участка в целях определения мест допустимого размещения объекта капитального  строительства, за пределами которых запрещено строительство; </w:t>
      </w:r>
      <w:hyperlink r:id="rId44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45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- границы зон планируемого размещения объектов капитального строительства для государственных или муниципальных нужд и номера этих зон по порядку (на основании документации по планировке территории, в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соответствии</w:t>
      </w:r>
      <w:proofErr w:type="gramEnd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которыми принято решение о выкупе, резервировании с последующим выкупом); </w:t>
      </w:r>
      <w:hyperlink r:id="rId46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47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48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места допустимого размещения объекта капитального строительства; </w:t>
      </w:r>
      <w:hyperlink r:id="rId49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0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информация  об ограничениях в использовании земельного участка (зоны охраны объектов культурного наследия, санитарно-защитные, </w:t>
      </w:r>
      <w:proofErr w:type="spell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водоохранные</w:t>
      </w:r>
      <w:proofErr w:type="spellEnd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зоны и иные зоны); </w:t>
      </w:r>
      <w:hyperlink r:id="rId51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2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границы зон действия публичных сервитутов (при наличии); </w:t>
      </w:r>
      <w:hyperlink r:id="rId53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4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5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параметры разрешенного строительства. </w:t>
      </w:r>
      <w:hyperlink r:id="rId56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Чертеж градостроительного плана земельного участка разработан на топографической основе в масштабе (1:______), выполненной 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(дата)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кадастрового инженера)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Чертеж градостроительного плана земельного участка разработан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(дата, наименование организации)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 Информация о разрешенном использовании земельного участка, требованиях к назначению, параметрам и размещению объекта капитального строительства </w:t>
      </w:r>
      <w:hyperlink r:id="rId57" w:anchor="Par299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&lt;1&gt;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8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9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60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представительного органа местного самоуправления, реквизиты акта об утверждении правил землепользования и застройки, информация обо всех предусмотренных градостроительным регламентом видах разрешенного использования земельного участка (за исключением случаев предоставления земельного участка для государственных или муниципальных нужд)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Информация о разрешенном использовании земельного участка </w:t>
      </w:r>
      <w:hyperlink r:id="rId61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62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hyperlink r:id="rId63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основные виды разрешенного использования земельного участка: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условно разрешенные виды использования земельного участка: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__________________________________________________________________________________________________;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вспомогательные виды использования земельного участка: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Требования к назначению, параметрам и размещению объекта капитального строительства на указанном земельном участке. Назначение объекта капитального строительства </w:t>
      </w:r>
      <w:hyperlink r:id="rId64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Назначение объекта капитального строительства № ___________________, ______________________________________________________________.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(согласно чертежу) (назначение объекта капитального строительства)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2.2.1. Предельные (минимальные  и (или) максимальные) размеры земельных участков и объектов капитального строительства, в том числе площадь </w:t>
      </w:r>
      <w:hyperlink r:id="rId65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61"/>
        <w:gridCol w:w="970"/>
        <w:gridCol w:w="970"/>
        <w:gridCol w:w="1164"/>
        <w:gridCol w:w="970"/>
        <w:gridCol w:w="1164"/>
        <w:gridCol w:w="1067"/>
        <w:gridCol w:w="679"/>
        <w:gridCol w:w="582"/>
        <w:gridCol w:w="873"/>
      </w:tblGrid>
      <w:tr w:rsidR="002E4155" w:rsidRPr="002E4155" w:rsidTr="002E4155"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ККадастровый</w:t>
            </w:r>
            <w:proofErr w:type="spell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номер земельного участка согласно чертежу </w:t>
            </w:r>
            <w:proofErr w:type="spell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градостр</w:t>
            </w:r>
            <w:proofErr w:type="spell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. плана</w:t>
            </w:r>
          </w:p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1Длина (метров)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2Ширина (метров)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3Полоса отчуждения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4Охранные зоны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5Площадь земельного участка (</w:t>
            </w:r>
            <w:proofErr w:type="gram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га</w:t>
            </w:r>
            <w:proofErr w:type="gram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6Номер объекта кап</w:t>
            </w:r>
            <w:proofErr w:type="gram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тр-ва</w:t>
            </w:r>
            <w:proofErr w:type="spell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согласно чертежу </w:t>
            </w:r>
            <w:proofErr w:type="spell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градостр</w:t>
            </w:r>
            <w:proofErr w:type="spell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. плана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7Размер (м)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8Площадь объекта кап</w:t>
            </w:r>
            <w:proofErr w:type="gram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>тр-ва</w:t>
            </w:r>
            <w:proofErr w:type="spellEnd"/>
            <w:r w:rsidRPr="002E4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(га)</w:t>
            </w:r>
          </w:p>
        </w:tc>
      </w:tr>
      <w:tr w:rsidR="002E4155" w:rsidRPr="002E4155" w:rsidTr="002E4155"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4155">
              <w:rPr>
                <w:rFonts w:ascii="Times New Roman" w:eastAsia="Calibri" w:hAnsi="Times New Roman" w:cs="Times New Roman"/>
              </w:rPr>
              <w:t>макс.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4155">
              <w:rPr>
                <w:rFonts w:ascii="Times New Roman" w:eastAsia="Calibri" w:hAnsi="Times New Roman" w:cs="Times New Roman"/>
              </w:rPr>
              <w:t>мин.</w:t>
            </w: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55" w:rsidRPr="002E4155" w:rsidRDefault="002E4155" w:rsidP="002E41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E4155" w:rsidRPr="002E4155" w:rsidTr="002E4155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E4155" w:rsidRPr="002E4155" w:rsidTr="002E4155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2.2.2. Предельное количество этажей _____ или  предельная высота зданий, строений, сооружений ____ м. </w:t>
      </w:r>
      <w:hyperlink r:id="rId66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2.2.3. Максимальный процент застройки в границах земельного участка ______% </w:t>
      </w:r>
      <w:hyperlink r:id="rId67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2.2.4. Иные показатели </w:t>
      </w:r>
      <w:hyperlink r:id="rId68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2.2.5. Требования к назначению, параметрам и размещению объекта капитального строительства на указанном земельном участке </w:t>
      </w:r>
      <w:hyperlink r:id="rId69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70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Назначение объекта капитального строительства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№ ___________________, ___________________________________________________________________________.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(согласно чертежу)                                         (назначение объекта капитального строительства)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Предельные (минимальные и (или) максимальные) размеры </w:t>
      </w: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земельных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участков: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230"/>
        <w:gridCol w:w="1353"/>
        <w:gridCol w:w="1599"/>
        <w:gridCol w:w="1476"/>
        <w:gridCol w:w="1722"/>
      </w:tblGrid>
      <w:tr w:rsidR="002E4155" w:rsidRPr="002E4155" w:rsidTr="002E4155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Номер участка согласно чертежу градостроительного плана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Длина (м)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Ширина (м)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Площадь (</w:t>
            </w:r>
            <w:proofErr w:type="gramStart"/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  <w:proofErr w:type="gramEnd"/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Полоса отчуждения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155">
              <w:rPr>
                <w:rFonts w:ascii="Times New Roman" w:eastAsia="Calibri" w:hAnsi="Times New Roman" w:cs="Times New Roman"/>
                <w:sz w:val="24"/>
                <w:szCs w:val="24"/>
              </w:rPr>
              <w:t>Охранные зоны</w:t>
            </w:r>
          </w:p>
        </w:tc>
      </w:tr>
      <w:tr w:rsidR="002E4155" w:rsidRPr="002E4155" w:rsidTr="002E4155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155" w:rsidRPr="002E4155" w:rsidRDefault="002E4155" w:rsidP="002E4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Информация о расположенных в границах земельного участка объектах капитального строительства и объектах культурного наследия </w:t>
      </w:r>
      <w:hyperlink r:id="rId71" w:anchor="Par299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&lt;1&gt;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72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73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hyperlink r:id="rId74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3.1. Объекты капитального строительства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№ __________________________, ___________________________________________________________________,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(согласно чертежу (назначение объекта капитального градостроительного плана) строительства) инвентаризационный или кадастровый номер _________________________________________________________,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технический или кадастровый паспорт объекта подготовлен 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(дата)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организации (органа) государственного кадастрового учета объектов недвижимости или государственного технического учета и технической инвентаризации объектов капитального строительства)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3.2. Объекты, включенные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№ __________________________, ____________________________________________________________________,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(согласно чертежу                       (назначение объекта культурного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градостроительного плана)                                      наследия)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государственной власти, принявшего решение о включении выявленного объекта культурного наследия в реестр, реквизиты этого решения)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регистрационный номер в реестре _________________ </w:t>
      </w:r>
      <w:proofErr w:type="gramStart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(дата)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Информация о разделении земельного участка </w:t>
      </w:r>
      <w:hyperlink r:id="rId75" w:anchor="Par300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&lt;2&gt;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76" w:anchor="Par301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&lt;3&gt;</w:t>
        </w:r>
      </w:hyperlink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77" w:anchor="Par302" w:history="1">
        <w:r w:rsidRPr="002E415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&lt;4&gt;</w:t>
        </w:r>
      </w:hyperlink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 реквизиты документа, определяющего возможность или невозможность разделения)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--------------------------------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7" w:name="Par299"/>
      <w:bookmarkEnd w:id="17"/>
      <w:r w:rsidRPr="002E4155">
        <w:rPr>
          <w:rFonts w:ascii="Times New Roman" w:eastAsia="Calibri" w:hAnsi="Times New Roman" w:cs="Times New Roman"/>
          <w:sz w:val="24"/>
          <w:szCs w:val="24"/>
        </w:rPr>
        <w:lastRenderedPageBreak/>
        <w:t>&lt;1</w:t>
      </w:r>
      <w:proofErr w:type="gramStart"/>
      <w:r w:rsidRPr="002E4155">
        <w:rPr>
          <w:rFonts w:ascii="Times New Roman" w:eastAsia="Calibri" w:hAnsi="Times New Roman" w:cs="Times New Roman"/>
          <w:sz w:val="24"/>
          <w:szCs w:val="24"/>
        </w:rPr>
        <w:t>&gt; П</w:t>
      </w:r>
      <w:proofErr w:type="gramEnd"/>
      <w:r w:rsidRPr="002E4155">
        <w:rPr>
          <w:rFonts w:ascii="Times New Roman" w:eastAsia="Calibri" w:hAnsi="Times New Roman" w:cs="Times New Roman"/>
          <w:sz w:val="24"/>
          <w:szCs w:val="24"/>
        </w:rPr>
        <w:t>ри отсутствии правил землепользования и застройки, но не позднее 1 января 2012 года заполняется на основании документации по планировке территории.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8" w:name="Par300"/>
      <w:bookmarkEnd w:id="18"/>
      <w:r w:rsidRPr="002E4155">
        <w:rPr>
          <w:rFonts w:ascii="Times New Roman" w:eastAsia="Calibri" w:hAnsi="Times New Roman" w:cs="Times New Roman"/>
          <w:sz w:val="24"/>
          <w:szCs w:val="24"/>
        </w:rPr>
        <w:t>&lt;2</w:t>
      </w:r>
      <w:proofErr w:type="gramStart"/>
      <w:r w:rsidRPr="002E4155">
        <w:rPr>
          <w:rFonts w:ascii="Times New Roman" w:eastAsia="Calibri" w:hAnsi="Times New Roman" w:cs="Times New Roman"/>
          <w:sz w:val="24"/>
          <w:szCs w:val="24"/>
        </w:rPr>
        <w:t>&gt; З</w:t>
      </w:r>
      <w:proofErr w:type="gramEnd"/>
      <w:r w:rsidRPr="002E4155">
        <w:rPr>
          <w:rFonts w:ascii="Times New Roman" w:eastAsia="Calibri" w:hAnsi="Times New Roman" w:cs="Times New Roman"/>
          <w:sz w:val="24"/>
          <w:szCs w:val="24"/>
        </w:rPr>
        <w:t>аполняется на земельные участки, на которые действие градостроительного регламента распространяется.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9" w:name="Par301"/>
      <w:bookmarkEnd w:id="19"/>
      <w:r w:rsidRPr="002E4155">
        <w:rPr>
          <w:rFonts w:ascii="Times New Roman" w:eastAsia="Calibri" w:hAnsi="Times New Roman" w:cs="Times New Roman"/>
          <w:sz w:val="24"/>
          <w:szCs w:val="24"/>
        </w:rPr>
        <w:t>&lt;3</w:t>
      </w:r>
      <w:proofErr w:type="gramStart"/>
      <w:r w:rsidRPr="002E4155">
        <w:rPr>
          <w:rFonts w:ascii="Times New Roman" w:eastAsia="Calibri" w:hAnsi="Times New Roman" w:cs="Times New Roman"/>
          <w:sz w:val="24"/>
          <w:szCs w:val="24"/>
        </w:rPr>
        <w:t>&gt; З</w:t>
      </w:r>
      <w:proofErr w:type="gramEnd"/>
      <w:r w:rsidRPr="002E4155">
        <w:rPr>
          <w:rFonts w:ascii="Times New Roman" w:eastAsia="Calibri" w:hAnsi="Times New Roman" w:cs="Times New Roman"/>
          <w:sz w:val="24"/>
          <w:szCs w:val="24"/>
        </w:rPr>
        <w:t>аполняется на земельный участок, на который градостроительный регламент не устанавливается.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&lt;4</w:t>
      </w:r>
      <w:proofErr w:type="gramStart"/>
      <w:r w:rsidRPr="002E4155">
        <w:rPr>
          <w:rFonts w:ascii="Times New Roman" w:eastAsia="Calibri" w:hAnsi="Times New Roman" w:cs="Times New Roman"/>
          <w:sz w:val="24"/>
          <w:szCs w:val="24"/>
        </w:rPr>
        <w:t>&gt; З</w:t>
      </w:r>
      <w:proofErr w:type="gramEnd"/>
      <w:r w:rsidRPr="002E4155">
        <w:rPr>
          <w:rFonts w:ascii="Times New Roman" w:eastAsia="Calibri" w:hAnsi="Times New Roman" w:cs="Times New Roman"/>
          <w:sz w:val="24"/>
          <w:szCs w:val="24"/>
        </w:rPr>
        <w:t>аполняется на земельный участок, на который градостроительный регламент не распространяется.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_GoBack"/>
      <w:bookmarkEnd w:id="20"/>
    </w:p>
    <w:p w:rsidR="002E4155" w:rsidRPr="002E4155" w:rsidRDefault="002E4155" w:rsidP="00237A68">
      <w:pPr>
        <w:widowControl w:val="0"/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Default="002E4155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Pr="002E4155" w:rsidRDefault="00237A68" w:rsidP="00237A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Приложение 2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по предоставлению градостроительного плана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земельного участка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Par573"/>
      <w:bookmarkEnd w:id="21"/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ЗАЯВЛЕНИЯ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юридического лица: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бланк организации с указанием реквизитов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юридического лица, организационно-правовая форма, ИНН организации, КПП организации, ОГРН организации, адрес в Российской Федерации организации)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физического лица: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отчество, адрес места жительства)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 от _______________                           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(наименование органа местного  самоуправления муниципального образования)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градостроительный план земельного участка площадью __________ кв. м с местонахождением: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область, город ___________, _________________ район, 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______________________________________________________________________,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(описание местоположения границ земельного участка)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 земельного участка ____________________________________,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постановки на государственный кадастровый учет ______________________,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земельного участка) предназначенного для строительства (реконструкции) 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 объекта, дата и номер решения комиссии </w:t>
      </w:r>
      <w:hyperlink r:id="rId78" w:anchor="Par616" w:history="1">
        <w:r w:rsidRPr="002E41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(вид разрешенного использования земельного участка)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(информация о наличии и размере санитарно-защитной зоны в соответствии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hyperlink r:id="rId79" w:history="1">
        <w:r w:rsidRPr="002E41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СанПиН 2.2.1/2.1.1.1200-03</w:t>
        </w:r>
      </w:hyperlink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«Санитарно-защитные зоны и </w:t>
      </w:r>
      <w:proofErr w:type="gramStart"/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санитарная</w:t>
      </w:r>
      <w:proofErr w:type="gramEnd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предприятий, сооружений и иных объектов»)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Ф.И.О., должность, подпись руководителя (для юридического лица)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Ф.И.О., подпись (для физического лица)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Контактное лицо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телефоны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Par616"/>
      <w:bookmarkEnd w:id="22"/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Примечания:  &lt;*&gt;  -  в случае если с заявлением </w:t>
      </w:r>
      <w:proofErr w:type="gramStart"/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обращается религиозная организация в заявлении указывается</w:t>
      </w:r>
      <w:proofErr w:type="gramEnd"/>
      <w:r w:rsidRPr="002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решении комиссии по рассмотрению обращений религиозных объединений по вопросу земельных и имущественных отношений с положительными рекомендациями по вопросу строительства (реконструкции) объекта капитального строительства на указанном в заявлении земельном участке.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23" w:name="Par627"/>
      <w:bookmarkEnd w:id="23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37A68" w:rsidRPr="002E4155" w:rsidRDefault="00237A68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Приложение 3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предоставления муниципальной услуги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 xml:space="preserve">по предоставлению </w:t>
      </w:r>
      <w:proofErr w:type="gramStart"/>
      <w:r w:rsidRPr="002E4155">
        <w:rPr>
          <w:rFonts w:ascii="Times New Roman" w:eastAsia="Calibri" w:hAnsi="Times New Roman" w:cs="Times New Roman"/>
          <w:sz w:val="24"/>
          <w:szCs w:val="24"/>
        </w:rPr>
        <w:t>градостроительного</w:t>
      </w:r>
      <w:proofErr w:type="gramEnd"/>
      <w:r w:rsidRPr="002E415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E4155">
        <w:rPr>
          <w:rFonts w:ascii="Times New Roman" w:eastAsia="Calibri" w:hAnsi="Times New Roman" w:cs="Times New Roman"/>
          <w:sz w:val="24"/>
          <w:szCs w:val="24"/>
        </w:rPr>
        <w:t xml:space="preserve">плана земельного участка 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24" w:name="Par635"/>
      <w:bookmarkEnd w:id="24"/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БЛОК-СХЕМА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процедур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>при предоставлении муниципальной услуги по предоставлению градостроительного плана земельного участка</w:t>
      </w: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155" w:rsidRPr="002E4155" w:rsidRDefault="002E4155" w:rsidP="002E4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15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6A13DC" wp14:editId="7688CF3D">
                <wp:simplePos x="0" y="0"/>
                <wp:positionH relativeFrom="column">
                  <wp:posOffset>4270375</wp:posOffset>
                </wp:positionH>
                <wp:positionV relativeFrom="paragraph">
                  <wp:posOffset>66040</wp:posOffset>
                </wp:positionV>
                <wp:extent cx="2080260" cy="828040"/>
                <wp:effectExtent l="12700" t="8890" r="12065" b="10795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0260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A68" w:rsidRDefault="00237A68" w:rsidP="002E4155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Отказ в приеме заявления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36.25pt;margin-top:5.2pt;width:163.8pt;height:6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">
                <v:textbox>
                  <w:txbxContent>
                    <w:p w:rsidR="001D2213" w:rsidRDefault="001D2213" w:rsidP="002E4155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Отказ в приеме заявления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2E415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833BC9" wp14:editId="3A998C20">
                <wp:simplePos x="0" y="0"/>
                <wp:positionH relativeFrom="column">
                  <wp:posOffset>-250190</wp:posOffset>
                </wp:positionH>
                <wp:positionV relativeFrom="paragraph">
                  <wp:posOffset>100330</wp:posOffset>
                </wp:positionV>
                <wp:extent cx="4177030" cy="401955"/>
                <wp:effectExtent l="6985" t="5080" r="6985" b="12065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7030" cy="40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A68" w:rsidRDefault="00237A68" w:rsidP="002E4155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margin-left:-19.7pt;margin-top:7.9pt;width:328.9pt;height:3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">
                <v:textbox>
                  <w:txbxContent>
                    <w:p w:rsidR="001D2213" w:rsidRDefault="001D2213" w:rsidP="002E4155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E4155" w:rsidRPr="002E4155" w:rsidRDefault="002E4155" w:rsidP="002E4155">
      <w:pPr>
        <w:widowControl w:val="0"/>
        <w:tabs>
          <w:tab w:val="center" w:pos="4960"/>
          <w:tab w:val="left" w:pos="641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A17614" wp14:editId="603B978F">
                <wp:simplePos x="0" y="0"/>
                <wp:positionH relativeFrom="column">
                  <wp:posOffset>3926840</wp:posOffset>
                </wp:positionH>
                <wp:positionV relativeFrom="paragraph">
                  <wp:posOffset>145415</wp:posOffset>
                </wp:positionV>
                <wp:extent cx="331470" cy="0"/>
                <wp:effectExtent l="12065" t="59690" r="18415" b="54610"/>
                <wp:wrapNone/>
                <wp:docPr id="1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309.2pt;margin-top:11.45pt;width:26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2VnNQIAAF4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">
                <v:stroke endarrow="block"/>
              </v:shape>
            </w:pict>
          </mc:Fallback>
        </mc:AlternateContent>
      </w:r>
      <w:r w:rsidRPr="002E4155">
        <w:rPr>
          <w:rFonts w:ascii="Times New Roman" w:eastAsia="Calibri" w:hAnsi="Times New Roman" w:cs="Times New Roman"/>
          <w:sz w:val="28"/>
          <w:szCs w:val="28"/>
        </w:rPr>
        <w:tab/>
      </w:r>
      <w:r w:rsidRPr="002E415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22EED" wp14:editId="453F1C1B">
                <wp:simplePos x="0" y="0"/>
                <wp:positionH relativeFrom="column">
                  <wp:posOffset>2577465</wp:posOffset>
                </wp:positionH>
                <wp:positionV relativeFrom="paragraph">
                  <wp:posOffset>1316990</wp:posOffset>
                </wp:positionV>
                <wp:extent cx="0" cy="418465"/>
                <wp:effectExtent l="53340" t="12065" r="60960" b="17145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84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202.95pt;margin-top:103.7pt;width:0;height:3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VxMgIAAF4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">
                <v:stroke endarrow="block"/>
              </v:shape>
            </w:pict>
          </mc:Fallback>
        </mc:AlternateContent>
      </w:r>
      <w:r w:rsidRPr="002E415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2601C4" wp14:editId="4A1E7A65">
                <wp:simplePos x="0" y="0"/>
                <wp:positionH relativeFrom="column">
                  <wp:posOffset>2576195</wp:posOffset>
                </wp:positionH>
                <wp:positionV relativeFrom="paragraph">
                  <wp:posOffset>379730</wp:posOffset>
                </wp:positionV>
                <wp:extent cx="1270" cy="474980"/>
                <wp:effectExtent l="52070" t="8255" r="60960" b="21590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74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02.85pt;margin-top:29.9pt;width:.1pt;height:3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">
                <v:stroke endarrow="block"/>
              </v:shape>
            </w:pict>
          </mc:Fallback>
        </mc:AlternateContent>
      </w:r>
      <w:r w:rsidRPr="002E415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4A4564" wp14:editId="5254D8DB">
                <wp:simplePos x="0" y="0"/>
                <wp:positionH relativeFrom="column">
                  <wp:posOffset>-27305</wp:posOffset>
                </wp:positionH>
                <wp:positionV relativeFrom="paragraph">
                  <wp:posOffset>854710</wp:posOffset>
                </wp:positionV>
                <wp:extent cx="5153025" cy="462280"/>
                <wp:effectExtent l="10795" t="6985" r="8255" b="6985"/>
                <wp:wrapNone/>
                <wp:docPr id="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A68" w:rsidRDefault="00237A68" w:rsidP="002E4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outlineLvl w:val="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Рассмотрение документов на получение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муниципальной</w:t>
                            </w:r>
                            <w:proofErr w:type="gramEnd"/>
                          </w:p>
                          <w:p w:rsidR="00237A68" w:rsidRDefault="00237A68" w:rsidP="002E4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услуги, подготовка и утверждение градостроительного плана</w:t>
                            </w:r>
                          </w:p>
                          <w:p w:rsidR="00237A68" w:rsidRDefault="00237A68" w:rsidP="002E415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8" style="position:absolute;margin-left:-2.15pt;margin-top:67.3pt;width:405.75pt;height:3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">
                <v:textbox>
                  <w:txbxContent>
                    <w:p w:rsidR="001D2213" w:rsidRDefault="001D2213" w:rsidP="002E4155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outlineLvl w:val="2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Рассмотрение документов на получение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муниципальной</w:t>
                      </w:r>
                      <w:proofErr w:type="gramEnd"/>
                    </w:p>
                    <w:p w:rsidR="001D2213" w:rsidRDefault="001D2213" w:rsidP="002E4155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услуги, подготовка и утверждение градостроительного плана</w:t>
                      </w:r>
                    </w:p>
                    <w:p w:rsidR="001D2213" w:rsidRDefault="001D2213" w:rsidP="002E415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E415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1026FF" wp14:editId="32B4CB85">
                <wp:simplePos x="0" y="0"/>
                <wp:positionH relativeFrom="column">
                  <wp:posOffset>-27305</wp:posOffset>
                </wp:positionH>
                <wp:positionV relativeFrom="paragraph">
                  <wp:posOffset>1735455</wp:posOffset>
                </wp:positionV>
                <wp:extent cx="5153025" cy="408940"/>
                <wp:effectExtent l="10795" t="11430" r="8255" b="8255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A68" w:rsidRDefault="00237A68" w:rsidP="002E4155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Предоставление градостроительного плана земельного участка</w:t>
                            </w:r>
                          </w:p>
                          <w:p w:rsidR="00237A68" w:rsidRDefault="00237A68" w:rsidP="002E4155">
                            <w:pPr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-2.15pt;margin-top:136.65pt;width:405.75pt;height:3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">
                <v:textbox>
                  <w:txbxContent>
                    <w:p w:rsidR="001D2213" w:rsidRDefault="001D2213" w:rsidP="002E4155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Предоставление градостроительного плана земельного участка</w:t>
                      </w:r>
                    </w:p>
                    <w:p w:rsidR="001D2213" w:rsidRDefault="001D2213" w:rsidP="002E4155">
                      <w:pPr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E4155">
        <w:rPr>
          <w:rFonts w:ascii="Times New Roman" w:eastAsia="Calibri" w:hAnsi="Times New Roman" w:cs="Times New Roman"/>
          <w:sz w:val="28"/>
          <w:szCs w:val="28"/>
        </w:rPr>
        <w:tab/>
      </w: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tabs>
          <w:tab w:val="left" w:pos="82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155">
        <w:rPr>
          <w:rFonts w:ascii="Times New Roman" w:eastAsia="Calibri" w:hAnsi="Times New Roman" w:cs="Times New Roman"/>
          <w:sz w:val="28"/>
          <w:szCs w:val="28"/>
        </w:rPr>
        <w:tab/>
      </w:r>
    </w:p>
    <w:p w:rsidR="002E4155" w:rsidRPr="002E4155" w:rsidRDefault="002E4155" w:rsidP="002E4155">
      <w:pPr>
        <w:tabs>
          <w:tab w:val="left" w:pos="82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4155" w:rsidRPr="002E4155" w:rsidRDefault="002E4155" w:rsidP="002E4155">
      <w:pPr>
        <w:tabs>
          <w:tab w:val="left" w:pos="82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1E5E" w:rsidRDefault="00EC1E5E"/>
    <w:sectPr w:rsidR="00EC1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01"/>
    <w:rsid w:val="00011D47"/>
    <w:rsid w:val="000626D4"/>
    <w:rsid w:val="00104A5E"/>
    <w:rsid w:val="001D2213"/>
    <w:rsid w:val="001E4D3E"/>
    <w:rsid w:val="00237A68"/>
    <w:rsid w:val="00260D79"/>
    <w:rsid w:val="002840DF"/>
    <w:rsid w:val="002E4155"/>
    <w:rsid w:val="003A6002"/>
    <w:rsid w:val="00590577"/>
    <w:rsid w:val="00675C61"/>
    <w:rsid w:val="00847239"/>
    <w:rsid w:val="009D006F"/>
    <w:rsid w:val="00A41CCF"/>
    <w:rsid w:val="00A620CA"/>
    <w:rsid w:val="00BA0206"/>
    <w:rsid w:val="00BA7C4C"/>
    <w:rsid w:val="00CA4BDD"/>
    <w:rsid w:val="00D67B30"/>
    <w:rsid w:val="00EC1E5E"/>
    <w:rsid w:val="00F92170"/>
    <w:rsid w:val="00FC7C01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4155"/>
  </w:style>
  <w:style w:type="character" w:styleId="a3">
    <w:name w:val="Hyperlink"/>
    <w:basedOn w:val="a0"/>
    <w:uiPriority w:val="99"/>
    <w:unhideWhenUsed/>
    <w:rsid w:val="002E415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E4155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2E4155"/>
    <w:pPr>
      <w:spacing w:after="0" w:line="240" w:lineRule="auto"/>
      <w:ind w:firstLine="1418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E4155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E415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E4155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E4155"/>
    <w:pPr>
      <w:spacing w:after="0" w:line="240" w:lineRule="auto"/>
      <w:ind w:firstLine="1418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15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b">
    <w:name w:val="annotation reference"/>
    <w:uiPriority w:val="99"/>
    <w:semiHidden/>
    <w:unhideWhenUsed/>
    <w:rsid w:val="002E415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4155"/>
  </w:style>
  <w:style w:type="character" w:styleId="a3">
    <w:name w:val="Hyperlink"/>
    <w:basedOn w:val="a0"/>
    <w:uiPriority w:val="99"/>
    <w:unhideWhenUsed/>
    <w:rsid w:val="002E415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E4155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2E4155"/>
    <w:pPr>
      <w:spacing w:after="0" w:line="240" w:lineRule="auto"/>
      <w:ind w:firstLine="1418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E4155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E415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E4155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E4155"/>
    <w:pPr>
      <w:spacing w:after="0" w:line="240" w:lineRule="auto"/>
      <w:ind w:firstLine="1418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15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E4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b">
    <w:name w:val="annotation reference"/>
    <w:uiPriority w:val="99"/>
    <w:semiHidden/>
    <w:unhideWhenUsed/>
    <w:rsid w:val="002E415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7DEB94810F699A5F6B68D3167BB5BC84F2066626E2492BFCC2E67CB4J2N3I" TargetMode="External"/><Relationship Id="rId18" Type="http://schemas.openxmlformats.org/officeDocument/2006/relationships/hyperlink" Target="consultantplus://offline/ref=C07DEB94810F699A5F6B76DE0017EBB58CFF5E6B26E4467FA99DBD21E32A25CEJ6N3I" TargetMode="External"/><Relationship Id="rId26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9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21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4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2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7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0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5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3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8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6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" Type="http://schemas.openxmlformats.org/officeDocument/2006/relationships/hyperlink" Target="http://WWW.kolmakovskiy.ru" TargetMode="External"/><Relationship Id="rId71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07DEB94810F699A5F6B68D3167BB5BC84F3026422E7492BFCC2E67CB4J2N3I" TargetMode="External"/><Relationship Id="rId29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11" Type="http://schemas.openxmlformats.org/officeDocument/2006/relationships/hyperlink" Target="consultantplus://offline/ref=C07DEB94810F699A5F6B68D3167BB5BC84F3036E2BE7492BFCC2E67CB4232F992455E444F75AFCF0J0N6I" TargetMode="External"/><Relationship Id="rId24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2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7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0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5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3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8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6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4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9" Type="http://schemas.openxmlformats.org/officeDocument/2006/relationships/hyperlink" Target="consultantplus://offline/ref=C07DEB94810F699A5F6B68D3167BB5BC84F2036327E0492BFCC2E67CB4232F992455E444F75AFAF9J0N1I" TargetMode="External"/><Relationship Id="rId5" Type="http://schemas.openxmlformats.org/officeDocument/2006/relationships/hyperlink" Target="consultantplus://offline/ref=C07DEB94810F699A5F6B68D3167BB5BC84F3036120E6492BFCC2E67CB4232F992455E444F75AFAF1J0N1I" TargetMode="External"/><Relationship Id="rId61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10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19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1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4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2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0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5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3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8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7DEB94810F699A5F6B68D3167BB5BC84F5046223E6492BFCC2E67CB4232F992455E444F75AFAF9J0N4I" TargetMode="External"/><Relationship Id="rId14" Type="http://schemas.openxmlformats.org/officeDocument/2006/relationships/hyperlink" Target="consultantplus://offline/ref=C07DEB94810F699A5F6B68D3167BB5BC84F1096621EB492BFCC2E67CB4J2N3I" TargetMode="External"/><Relationship Id="rId22" Type="http://schemas.openxmlformats.org/officeDocument/2006/relationships/hyperlink" Target="consultantplus://offline/ref=296BE9260734E14E0E37CA0F27B9025A168CECFF6AFB4E29C164D1B84Bu9KFL" TargetMode="External"/><Relationship Id="rId27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0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5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3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8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6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4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9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7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8" Type="http://schemas.openxmlformats.org/officeDocument/2006/relationships/hyperlink" Target="http://www.mfc-nso.ru" TargetMode="External"/><Relationship Id="rId51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2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07DEB94810F699A5F6B68D3167BB5BC84F3036E2BE0492BFCC2E67CB4J2N3I" TargetMode="External"/><Relationship Id="rId17" Type="http://schemas.openxmlformats.org/officeDocument/2006/relationships/hyperlink" Target="consultantplus://offline/ref=C07DEB94810F699A5F6B68D3167BB5BC84F5046223E6492BFCC2E67CB4J2N3I" TargetMode="External"/><Relationship Id="rId25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3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8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6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9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7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20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1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4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62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0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75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1" Type="http://schemas.openxmlformats.org/officeDocument/2006/relationships/styles" Target="styles.xml"/><Relationship Id="rId6" Type="http://schemas.openxmlformats.org/officeDocument/2006/relationships/hyperlink" Target="mailto:moub_kol@mail.ru" TargetMode="External"/><Relationship Id="rId15" Type="http://schemas.openxmlformats.org/officeDocument/2006/relationships/hyperlink" Target="consultantplus://offline/ref=C07DEB94810F699A5F6B68D3167BB5BC84F5066225EB492BFCC2E67CB4J2N3I" TargetMode="External"/><Relationship Id="rId23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28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36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49" Type="http://schemas.openxmlformats.org/officeDocument/2006/relationships/hyperlink" Target="file:///C:\Users\&#1040;&#1085;&#1072;&#1090;&#1086;&#1083;&#1080;&#1081;\Downloads\administrativnyy_reglament_gradostroitelnyy_plan_27_07_2015.doc" TargetMode="External"/><Relationship Id="rId57" Type="http://schemas.openxmlformats.org/officeDocument/2006/relationships/hyperlink" Target="file:///C:\Users\&#1040;&#1085;&#1072;&#1090;&#1086;&#1083;&#1080;&#1081;\Downloads\administrativnyy_reglament_gradostroitelnyy_plan_27_07_201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26</Pages>
  <Words>10128</Words>
  <Characters>57732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15</cp:revision>
  <dcterms:created xsi:type="dcterms:W3CDTF">2015-08-20T10:38:00Z</dcterms:created>
  <dcterms:modified xsi:type="dcterms:W3CDTF">2015-11-07T04:32:00Z</dcterms:modified>
</cp:coreProperties>
</file>